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240" w:lineRule="atLeast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附件2</w:t>
      </w:r>
    </w:p>
    <w:p>
      <w:pPr>
        <w:snapToGrid w:val="0"/>
        <w:spacing w:line="240" w:lineRule="atLeas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p>
      <w:pPr>
        <w:snapToGrid w:val="0"/>
        <w:spacing w:line="240" w:lineRule="atLeas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《</w:t>
      </w:r>
      <w:bookmarkStart w:id="0" w:name="_Hlk178076956"/>
      <w:r>
        <w:rPr>
          <w:rFonts w:hint="default" w:ascii="Times New Roman" w:hAnsi="Times New Roman" w:eastAsia="方正小标宋简体" w:cs="Times New Roman"/>
          <w:sz w:val="44"/>
          <w:szCs w:val="44"/>
        </w:rPr>
        <w:t>苏州市港口外客运船舶停靠站点管理</w:t>
      </w:r>
    </w:p>
    <w:p>
      <w:pPr>
        <w:snapToGrid w:val="0"/>
        <w:spacing w:line="240" w:lineRule="atLeas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办法</w:t>
      </w:r>
      <w:bookmarkEnd w:id="0"/>
      <w:r>
        <w:rPr>
          <w:rFonts w:hint="default" w:ascii="Times New Roman" w:hAnsi="Times New Roman" w:eastAsia="方正小标宋简体" w:cs="Times New Roman"/>
          <w:sz w:val="44"/>
          <w:szCs w:val="44"/>
        </w:rPr>
        <w:t>（试行）》起草说明</w:t>
      </w:r>
    </w:p>
    <w:p>
      <w:pPr>
        <w:snapToGrid w:val="0"/>
        <w:spacing w:line="240" w:lineRule="atLeas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p>
      <w:pPr>
        <w:overflowPunct w:val="0"/>
        <w:adjustRightInd w:val="0"/>
        <w:snapToGrid w:val="0"/>
        <w:spacing w:line="590" w:lineRule="exact"/>
        <w:ind w:firstLine="640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一、起草背景</w:t>
      </w:r>
      <w:bookmarkStart w:id="1" w:name="_GoBack"/>
      <w:bookmarkEnd w:id="1"/>
    </w:p>
    <w:p>
      <w:pPr>
        <w:overflowPunct w:val="0"/>
        <w:adjustRightInd w:val="0"/>
        <w:snapToGrid w:val="0"/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苏州市水上旅游资源丰富，截至2024年底，我市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共有水上客运经营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企业14家，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拥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有各类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客运船舶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169艘。充分利用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全市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河湖岸线资源，发展水上旅游客运，对于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壮大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我市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航运产业、服务经济高质量发展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具有重要支撑作用。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目前，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我市通航水域现有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客运船舶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停靠点50个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（供客运船舶停靠和乘客上下船）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，此类停靠点一般由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水上客运经营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企业建设，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由于现行法律、法规和规章对客运船舶停靠点的管理没有明确要求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导致停靠点建设、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运营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监管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存在无法可依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等问题，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由此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产生水上交通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安全隐患。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保障我市水上客运安全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市交通运输局起草了《苏州市港口外客运船舶停靠站点管理办法（试行）》（下简称《办法》），明确了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客运船舶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停靠点的规划、选址、建设、营运及监督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检查要求。</w:t>
      </w:r>
    </w:p>
    <w:p>
      <w:pPr>
        <w:overflowPunct w:val="0"/>
        <w:adjustRightInd w:val="0"/>
        <w:snapToGrid w:val="0"/>
        <w:spacing w:line="590" w:lineRule="exact"/>
        <w:ind w:firstLine="640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二、起草依据</w:t>
      </w:r>
    </w:p>
    <w:p>
      <w:pPr>
        <w:spacing w:line="590" w:lineRule="exact"/>
        <w:ind w:firstLine="640" w:firstLineChars="200"/>
        <w:contextualSpacing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交通运输部2023年4月下发的《关于规范水路客运船舶船岸靠泊问题的通知》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交办水函〔2023〕492号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中明确，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支持设区市人民政府出台地方政府规章等制度性文件，从停靠站点选址、建设标准、运营管理、安全监管等方面进一步明确港口外客运船舶停靠站点的具体要求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。市交通运输局以此为依据，开展《办法》起草工作。</w:t>
      </w:r>
    </w:p>
    <w:p>
      <w:pPr>
        <w:overflowPunct w:val="0"/>
        <w:adjustRightInd w:val="0"/>
        <w:snapToGrid w:val="0"/>
        <w:spacing w:line="590" w:lineRule="exact"/>
        <w:ind w:firstLine="640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三、起草过程</w:t>
      </w:r>
    </w:p>
    <w:p>
      <w:pPr>
        <w:overflowPunct w:val="0"/>
        <w:adjustRightInd w:val="0"/>
        <w:snapToGrid w:val="0"/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2023年4月，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根据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交通运输部办公厅《关于规范水路客运船舶船岸靠泊问题的通知》(交办水函〔2023〕492号)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要求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，市交通运输局正式启动《办法》起草工作。2024年8月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邀请相关部门及第三方评估单位召开立法论证座谈会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。并在之后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参考国内其他地市相关政策，反复研究讨论，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充分吸收采纳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各市（区）交通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运输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局和相关部门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修改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意见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，于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月形成《办法》的征求意见稿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>
      <w:pPr>
        <w:overflowPunct w:val="0"/>
        <w:adjustRightInd w:val="0"/>
        <w:snapToGrid w:val="0"/>
        <w:spacing w:line="590" w:lineRule="exact"/>
        <w:ind w:firstLine="640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四、主要内容</w:t>
      </w:r>
    </w:p>
    <w:p>
      <w:pPr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《办法》（征求意见稿）共二十四条。</w:t>
      </w:r>
    </w:p>
    <w:p>
      <w:pPr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第一条至第四条，主要规定了立法目的、适用范围、概念解释、主管部门、部门职责等内容；</w:t>
      </w:r>
    </w:p>
    <w:p>
      <w:pPr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第五条至第十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七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条，主要规定了停靠站点选址要求、选址程序及建设程序、安全环保要求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遗留问题处理、对外公布等内容；</w:t>
      </w:r>
    </w:p>
    <w:p>
      <w:pPr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第十八条至第二十三条，主要规定了企业主体责任、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安全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管理要求、制度和人员、应急管理责任、禁止事项、相关部门监督职责等内容；</w:t>
      </w:r>
    </w:p>
    <w:p>
      <w:pPr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第二十四条，主要规定了实施日期。</w:t>
      </w:r>
    </w:p>
    <w:p>
      <w:pPr>
        <w:spacing w:line="59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54E"/>
    <w:rsid w:val="00006BFB"/>
    <w:rsid w:val="00013C70"/>
    <w:rsid w:val="000304F0"/>
    <w:rsid w:val="00033252"/>
    <w:rsid w:val="00042B7C"/>
    <w:rsid w:val="000435E0"/>
    <w:rsid w:val="00044FF0"/>
    <w:rsid w:val="000633F3"/>
    <w:rsid w:val="000727AE"/>
    <w:rsid w:val="00073980"/>
    <w:rsid w:val="00081D63"/>
    <w:rsid w:val="00093296"/>
    <w:rsid w:val="000A765F"/>
    <w:rsid w:val="000B62C5"/>
    <w:rsid w:val="000D5A55"/>
    <w:rsid w:val="000D7900"/>
    <w:rsid w:val="000F2C84"/>
    <w:rsid w:val="001120FA"/>
    <w:rsid w:val="00115CA2"/>
    <w:rsid w:val="00127427"/>
    <w:rsid w:val="001337FA"/>
    <w:rsid w:val="001464B8"/>
    <w:rsid w:val="00153047"/>
    <w:rsid w:val="00154753"/>
    <w:rsid w:val="00165915"/>
    <w:rsid w:val="00165D72"/>
    <w:rsid w:val="00171D50"/>
    <w:rsid w:val="00181133"/>
    <w:rsid w:val="001840FC"/>
    <w:rsid w:val="00187530"/>
    <w:rsid w:val="00194FD4"/>
    <w:rsid w:val="0019556C"/>
    <w:rsid w:val="001D3C64"/>
    <w:rsid w:val="001D4CEB"/>
    <w:rsid w:val="001E2D9F"/>
    <w:rsid w:val="001F5D90"/>
    <w:rsid w:val="001F660E"/>
    <w:rsid w:val="001F706F"/>
    <w:rsid w:val="00203674"/>
    <w:rsid w:val="002135BC"/>
    <w:rsid w:val="00234D62"/>
    <w:rsid w:val="0024069E"/>
    <w:rsid w:val="00244096"/>
    <w:rsid w:val="002516C6"/>
    <w:rsid w:val="00255EE5"/>
    <w:rsid w:val="00281ECA"/>
    <w:rsid w:val="002874CE"/>
    <w:rsid w:val="002A4D03"/>
    <w:rsid w:val="002B0943"/>
    <w:rsid w:val="002B270A"/>
    <w:rsid w:val="002B7975"/>
    <w:rsid w:val="002C2909"/>
    <w:rsid w:val="002C2AC7"/>
    <w:rsid w:val="002C78D4"/>
    <w:rsid w:val="002D4A3E"/>
    <w:rsid w:val="002E6748"/>
    <w:rsid w:val="002E6CFB"/>
    <w:rsid w:val="00307911"/>
    <w:rsid w:val="00315F6F"/>
    <w:rsid w:val="0031674F"/>
    <w:rsid w:val="003168FB"/>
    <w:rsid w:val="00325A1F"/>
    <w:rsid w:val="00332C0A"/>
    <w:rsid w:val="003415A8"/>
    <w:rsid w:val="00376496"/>
    <w:rsid w:val="0038375B"/>
    <w:rsid w:val="00392133"/>
    <w:rsid w:val="003A2E0A"/>
    <w:rsid w:val="003A6065"/>
    <w:rsid w:val="003D2CC8"/>
    <w:rsid w:val="003E4058"/>
    <w:rsid w:val="003E474E"/>
    <w:rsid w:val="003F6B55"/>
    <w:rsid w:val="00401A59"/>
    <w:rsid w:val="004202C6"/>
    <w:rsid w:val="004339DF"/>
    <w:rsid w:val="004358EC"/>
    <w:rsid w:val="00450341"/>
    <w:rsid w:val="00453549"/>
    <w:rsid w:val="0045788B"/>
    <w:rsid w:val="0046497A"/>
    <w:rsid w:val="00465AF0"/>
    <w:rsid w:val="00480263"/>
    <w:rsid w:val="00490224"/>
    <w:rsid w:val="004A5E18"/>
    <w:rsid w:val="00506603"/>
    <w:rsid w:val="00531CD7"/>
    <w:rsid w:val="00535936"/>
    <w:rsid w:val="00551CE6"/>
    <w:rsid w:val="00554A54"/>
    <w:rsid w:val="005666A7"/>
    <w:rsid w:val="00570FD7"/>
    <w:rsid w:val="005A48D5"/>
    <w:rsid w:val="005A7DB7"/>
    <w:rsid w:val="005B5E32"/>
    <w:rsid w:val="005D0724"/>
    <w:rsid w:val="00604744"/>
    <w:rsid w:val="0060496D"/>
    <w:rsid w:val="00620B01"/>
    <w:rsid w:val="00627F99"/>
    <w:rsid w:val="0065056F"/>
    <w:rsid w:val="006547CE"/>
    <w:rsid w:val="00663BA5"/>
    <w:rsid w:val="00666DDB"/>
    <w:rsid w:val="00671A4A"/>
    <w:rsid w:val="0068193E"/>
    <w:rsid w:val="00687736"/>
    <w:rsid w:val="006A0216"/>
    <w:rsid w:val="006A1F75"/>
    <w:rsid w:val="006A3165"/>
    <w:rsid w:val="006A5ED0"/>
    <w:rsid w:val="006B433C"/>
    <w:rsid w:val="006C55FD"/>
    <w:rsid w:val="006D2667"/>
    <w:rsid w:val="006D555A"/>
    <w:rsid w:val="006D71F2"/>
    <w:rsid w:val="006E08A2"/>
    <w:rsid w:val="006F2E67"/>
    <w:rsid w:val="006F72A8"/>
    <w:rsid w:val="006F7890"/>
    <w:rsid w:val="007050EB"/>
    <w:rsid w:val="0071140F"/>
    <w:rsid w:val="00712555"/>
    <w:rsid w:val="007441AB"/>
    <w:rsid w:val="00761840"/>
    <w:rsid w:val="0076622F"/>
    <w:rsid w:val="007805A0"/>
    <w:rsid w:val="00793EF0"/>
    <w:rsid w:val="007A2ADD"/>
    <w:rsid w:val="007B1BE0"/>
    <w:rsid w:val="007B40C1"/>
    <w:rsid w:val="007B588A"/>
    <w:rsid w:val="007C5D44"/>
    <w:rsid w:val="007D7470"/>
    <w:rsid w:val="007E2561"/>
    <w:rsid w:val="007E30CA"/>
    <w:rsid w:val="007E707C"/>
    <w:rsid w:val="007E7F10"/>
    <w:rsid w:val="007F4985"/>
    <w:rsid w:val="0080394A"/>
    <w:rsid w:val="00804729"/>
    <w:rsid w:val="00804F4F"/>
    <w:rsid w:val="00813F0D"/>
    <w:rsid w:val="00817211"/>
    <w:rsid w:val="008209BD"/>
    <w:rsid w:val="0082409B"/>
    <w:rsid w:val="00853938"/>
    <w:rsid w:val="00862605"/>
    <w:rsid w:val="008665ED"/>
    <w:rsid w:val="00870793"/>
    <w:rsid w:val="00874F19"/>
    <w:rsid w:val="00876AB0"/>
    <w:rsid w:val="008A3847"/>
    <w:rsid w:val="008B2438"/>
    <w:rsid w:val="008D139F"/>
    <w:rsid w:val="008D2194"/>
    <w:rsid w:val="008F151F"/>
    <w:rsid w:val="008F5A50"/>
    <w:rsid w:val="0091502E"/>
    <w:rsid w:val="009202FA"/>
    <w:rsid w:val="00923D70"/>
    <w:rsid w:val="00930008"/>
    <w:rsid w:val="00945315"/>
    <w:rsid w:val="009459B1"/>
    <w:rsid w:val="009462E2"/>
    <w:rsid w:val="00950D50"/>
    <w:rsid w:val="00965E60"/>
    <w:rsid w:val="00985EFB"/>
    <w:rsid w:val="009A554E"/>
    <w:rsid w:val="009B4612"/>
    <w:rsid w:val="009C2267"/>
    <w:rsid w:val="009C4115"/>
    <w:rsid w:val="009D1D1F"/>
    <w:rsid w:val="009D2D09"/>
    <w:rsid w:val="009D40FD"/>
    <w:rsid w:val="009D4A31"/>
    <w:rsid w:val="009E3999"/>
    <w:rsid w:val="009E6056"/>
    <w:rsid w:val="00A034DE"/>
    <w:rsid w:val="00A131C9"/>
    <w:rsid w:val="00A2323E"/>
    <w:rsid w:val="00A42128"/>
    <w:rsid w:val="00A42D8B"/>
    <w:rsid w:val="00A574FC"/>
    <w:rsid w:val="00A57E8D"/>
    <w:rsid w:val="00A6647B"/>
    <w:rsid w:val="00A7598B"/>
    <w:rsid w:val="00A80D00"/>
    <w:rsid w:val="00A90050"/>
    <w:rsid w:val="00A908CE"/>
    <w:rsid w:val="00A90F36"/>
    <w:rsid w:val="00A91F5A"/>
    <w:rsid w:val="00A9774A"/>
    <w:rsid w:val="00AB39F2"/>
    <w:rsid w:val="00AB5A52"/>
    <w:rsid w:val="00AC1FE8"/>
    <w:rsid w:val="00AC2E86"/>
    <w:rsid w:val="00AE6388"/>
    <w:rsid w:val="00AE6588"/>
    <w:rsid w:val="00AE7ECB"/>
    <w:rsid w:val="00AF2075"/>
    <w:rsid w:val="00B01ADD"/>
    <w:rsid w:val="00B05792"/>
    <w:rsid w:val="00B165CD"/>
    <w:rsid w:val="00B1767B"/>
    <w:rsid w:val="00B21D4E"/>
    <w:rsid w:val="00B300B9"/>
    <w:rsid w:val="00B379CA"/>
    <w:rsid w:val="00B46F6A"/>
    <w:rsid w:val="00B648E6"/>
    <w:rsid w:val="00B82B7B"/>
    <w:rsid w:val="00B921CB"/>
    <w:rsid w:val="00B94510"/>
    <w:rsid w:val="00BC046A"/>
    <w:rsid w:val="00C172EF"/>
    <w:rsid w:val="00C24321"/>
    <w:rsid w:val="00C30306"/>
    <w:rsid w:val="00C31B6A"/>
    <w:rsid w:val="00C50E15"/>
    <w:rsid w:val="00C53352"/>
    <w:rsid w:val="00C62BAF"/>
    <w:rsid w:val="00C82E02"/>
    <w:rsid w:val="00C912D6"/>
    <w:rsid w:val="00C914CA"/>
    <w:rsid w:val="00C95135"/>
    <w:rsid w:val="00CA7FC4"/>
    <w:rsid w:val="00CB2616"/>
    <w:rsid w:val="00CB51B5"/>
    <w:rsid w:val="00CC347B"/>
    <w:rsid w:val="00CE0B95"/>
    <w:rsid w:val="00D10D90"/>
    <w:rsid w:val="00D14704"/>
    <w:rsid w:val="00D23CD6"/>
    <w:rsid w:val="00D244FE"/>
    <w:rsid w:val="00D275BA"/>
    <w:rsid w:val="00D30B4F"/>
    <w:rsid w:val="00D43CAC"/>
    <w:rsid w:val="00D50FF3"/>
    <w:rsid w:val="00D72AE4"/>
    <w:rsid w:val="00D95753"/>
    <w:rsid w:val="00DA0B8C"/>
    <w:rsid w:val="00DB0265"/>
    <w:rsid w:val="00DB3F0A"/>
    <w:rsid w:val="00DB509C"/>
    <w:rsid w:val="00DD3CE7"/>
    <w:rsid w:val="00E02BEA"/>
    <w:rsid w:val="00E073E3"/>
    <w:rsid w:val="00E16CFC"/>
    <w:rsid w:val="00E247DD"/>
    <w:rsid w:val="00E50EB5"/>
    <w:rsid w:val="00E57E96"/>
    <w:rsid w:val="00E756B8"/>
    <w:rsid w:val="00E76747"/>
    <w:rsid w:val="00E8115C"/>
    <w:rsid w:val="00E8259B"/>
    <w:rsid w:val="00EC2F6B"/>
    <w:rsid w:val="00ED476F"/>
    <w:rsid w:val="00EE294B"/>
    <w:rsid w:val="00EF4889"/>
    <w:rsid w:val="00F01461"/>
    <w:rsid w:val="00F052B4"/>
    <w:rsid w:val="00F06821"/>
    <w:rsid w:val="00F214D8"/>
    <w:rsid w:val="00F2254C"/>
    <w:rsid w:val="00F3738B"/>
    <w:rsid w:val="00F41F1F"/>
    <w:rsid w:val="00F41F4A"/>
    <w:rsid w:val="00F523F7"/>
    <w:rsid w:val="00F6402C"/>
    <w:rsid w:val="00F7123A"/>
    <w:rsid w:val="00F72E64"/>
    <w:rsid w:val="00F76C23"/>
    <w:rsid w:val="00FA3B1B"/>
    <w:rsid w:val="00FB7E27"/>
    <w:rsid w:val="00FF0923"/>
    <w:rsid w:val="3DCB5AB8"/>
    <w:rsid w:val="454A7F3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134</Words>
  <Characters>764</Characters>
  <Lines>6</Lines>
  <Paragraphs>1</Paragraphs>
  <TotalTime>8</TotalTime>
  <ScaleCrop>false</ScaleCrop>
  <LinksUpToDate>false</LinksUpToDate>
  <CharactersWithSpaces>897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2025-04-02T02:24:00Z</dcterms:created>
  <dc:creator>szjt</dc:creator>
  <cp:lastModifiedBy>姚颖</cp:lastModifiedBy>
  <cp:lastPrinted>2023-08-04T05:21:00Z</cp:lastPrinted>
  <dcterms:modified xsi:type="dcterms:W3CDTF">2025-04-02T05:10:43Z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8F324B593DAF4B1E9394C62ADF15B0A6_12</vt:lpwstr>
  </property>
</Properties>
</file>