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7" w:rsidRDefault="00043A23">
      <w:pPr>
        <w:spacing w:line="59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053537" w:rsidRDefault="00043A23">
      <w:pPr>
        <w:spacing w:line="59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2022年度苏州交通涉审评价机构考核等级</w:t>
      </w:r>
    </w:p>
    <w:p w:rsidR="00053537" w:rsidRDefault="00053537">
      <w:pPr>
        <w:spacing w:line="59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213"/>
        <w:gridCol w:w="1427"/>
        <w:gridCol w:w="1475"/>
        <w:gridCol w:w="1561"/>
        <w:gridCol w:w="1027"/>
      </w:tblGrid>
      <w:tr w:rsidR="00053537">
        <w:trPr>
          <w:trHeight w:val="26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2022年度涉及服务类别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考核等级</w:t>
            </w:r>
          </w:p>
        </w:tc>
      </w:tr>
      <w:tr w:rsidR="00053537">
        <w:trPr>
          <w:trHeight w:val="972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涉路施工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许可安全技术评价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航道通航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条影响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评价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港口工程建设项目可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报告及设计文件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华设设计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中交第三航务工程勘察设计院有限公司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上海中北航务勘察设计有限公司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苏州鼎设工程设计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中交水运规划设计院有限公司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浙江交通勘察设计有限公司苏州分公司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江苏大图工程设计咨询有限公司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中北工程设计咨询有限公司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常熟持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恒工程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建设咨询有限公司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苏州苏鸿工程设计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悉地（苏州）勘察设计顾问有限公司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浙江交通勘察设计有限公司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中海（广州）工程勘察设计有限公司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中交天津港湾工程设计院有限公司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南京中远建工程咨询有限公司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江苏交科交通设计研究院有限公司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苏交科集团股份有限公司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江苏省科佳工程设计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嘉兴市世纪交通设计有限公司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江苏中设集团股份有限公司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中新工程设计（苏州）有限公司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江苏森尚工程设计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研究院有限公司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苏州华鑫道工程设计有限公司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七彩工程咨询（杭州）有限公司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铭扬工程设计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集团有限公司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安徽省交通建设股份有限公司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常熟市交通规划设计院有限公司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南京柏诺工程技术有限公司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南京建航工程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技术咨询有限公司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江苏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佳工程设计有限公司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05353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上海泾景水利工程设计有限公司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53537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537" w:rsidRDefault="00043A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</w:tbl>
    <w:p w:rsidR="00053537" w:rsidRDefault="00053537">
      <w:pPr>
        <w:spacing w:line="5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5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DA" w:rsidRDefault="00565FDA"/>
  </w:endnote>
  <w:endnote w:type="continuationSeparator" w:id="0">
    <w:p w:rsidR="00565FDA" w:rsidRDefault="00565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DA" w:rsidRDefault="00565FDA"/>
  </w:footnote>
  <w:footnote w:type="continuationSeparator" w:id="0">
    <w:p w:rsidR="00565FDA" w:rsidRDefault="00565F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7ED1"/>
    <w:rsid w:val="00043A23"/>
    <w:rsid w:val="00053537"/>
    <w:rsid w:val="00392231"/>
    <w:rsid w:val="00565FDA"/>
    <w:rsid w:val="005A2FA7"/>
    <w:rsid w:val="007F0734"/>
    <w:rsid w:val="11532760"/>
    <w:rsid w:val="16E459B1"/>
    <w:rsid w:val="1D467ED1"/>
    <w:rsid w:val="20D053AE"/>
    <w:rsid w:val="3C421E3E"/>
    <w:rsid w:val="54E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F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A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F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F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A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F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夏林坤</dc:creator>
  <cp:lastModifiedBy>姚颖</cp:lastModifiedBy>
  <cp:revision>4</cp:revision>
  <cp:lastPrinted>2023-03-15T02:56:00Z</cp:lastPrinted>
  <dcterms:created xsi:type="dcterms:W3CDTF">2023-04-13T05:30:00Z</dcterms:created>
  <dcterms:modified xsi:type="dcterms:W3CDTF">2023-04-14T01:57:00Z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